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C42795">
      <w:pPr>
        <w:widowControl/>
        <w:jc w:val="left"/>
      </w:pPr>
      <w:r>
        <w:drawing>
          <wp:anchor simplePos="0" relativeHeight="251658240" behindDoc="0" locked="0" layoutInCell="1" allowOverlap="1">
            <wp:simplePos x="0" y="0"/>
            <wp:positionH relativeFrom="page">
              <wp:posOffset>11341100</wp:posOffset>
            </wp:positionH>
            <wp:positionV relativeFrom="topMargin">
              <wp:posOffset>11988800</wp:posOffset>
            </wp:positionV>
            <wp:extent cx="368300" cy="43180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66786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42795" w:rsidP="00B4617E">
      <w:pPr>
        <w:pStyle w:val="NormalWeb"/>
        <w:widowControl/>
        <w:spacing w:beforeAutospacing="0" w:afterAutospacing="0"/>
        <w:rPr>
          <w:rFonts w:hint="eastAsia"/>
        </w:rPr>
      </w:pPr>
      <w:bookmarkStart w:id="0" w:name="_GoBack"/>
      <w:bookmarkEnd w:id="0"/>
    </w:p>
    <w:p w:rsidR="00C42795">
      <w:pPr>
        <w:pStyle w:val="NormalWeb"/>
        <w:widowControl/>
        <w:spacing w:beforeAutospacing="0" w:afterAutospacing="0"/>
        <w:jc w:val="center"/>
        <w:rPr>
          <w:rFonts w:ascii="微软雅黑" w:eastAsia="微软雅黑" w:hAnsi="微软雅黑" w:cs="微软雅黑"/>
        </w:rPr>
      </w:pPr>
    </w:p>
    <w:p w:rsidR="00C42795">
      <w:pPr>
        <w:pStyle w:val="NormalWeb"/>
        <w:widowControl/>
        <w:spacing w:beforeAutospacing="0" w:afterAutospacing="0" w:line="368" w:lineRule="atLeast"/>
        <w:ind w:left="120" w:right="120"/>
        <w:jc w:val="center"/>
        <w:rPr>
          <w:rFonts w:ascii="微软雅黑" w:eastAsia="微软雅黑" w:hAnsi="微软雅黑" w:cs="微软雅黑"/>
        </w:rPr>
      </w:pPr>
      <w:r>
        <w:rPr>
          <w:rStyle w:val="Strong"/>
          <w:rFonts w:ascii="等线" w:eastAsia="等线" w:hAnsi="等线" w:cs="等线"/>
          <w:spacing w:val="8"/>
          <w:shd w:val="clear" w:color="auto" w:fill="FFFFFF"/>
        </w:rPr>
        <w:t>审美鉴赏与创造：《百合花》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/>
        <w:jc w:val="center"/>
        <w:rPr>
          <w:rFonts w:ascii="微软雅黑" w:eastAsia="微软雅黑" w:hAnsi="微软雅黑" w:cs="微软雅黑"/>
        </w:rPr>
      </w:pPr>
      <w:r>
        <w:rPr>
          <w:rStyle w:val="Strong"/>
          <w:rFonts w:ascii="楷体" w:eastAsia="楷体" w:hAnsi="楷体" w:cs="楷体"/>
          <w:color w:val="3F3E3F"/>
          <w:spacing w:val="8"/>
          <w:shd w:val="clear" w:color="auto" w:fill="FFFFFF"/>
        </w:rPr>
        <w:t>湖南师大附中   刘海涛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/>
        <w:jc w:val="center"/>
        <w:rPr>
          <w:rFonts w:ascii="微软雅黑" w:eastAsia="微软雅黑" w:hAnsi="微软雅黑" w:cs="微软雅黑"/>
        </w:rPr>
      </w:pPr>
    </w:p>
    <w:p w:rsidR="00C42795">
      <w:pPr>
        <w:pStyle w:val="NormalWeb"/>
        <w:widowControl/>
        <w:spacing w:beforeAutospacing="0" w:afterAutospacing="0" w:line="368" w:lineRule="atLeast"/>
        <w:ind w:left="120" w:right="120"/>
        <w:rPr>
          <w:rFonts w:ascii="微软雅黑" w:eastAsia="微软雅黑" w:hAnsi="微软雅黑" w:cs="微软雅黑"/>
        </w:rPr>
      </w:pPr>
      <w:r>
        <w:rPr>
          <w:rFonts w:ascii="等线" w:eastAsia="等线" w:hAnsi="等线" w:cs="等线"/>
          <w:spacing w:val="8"/>
        </w:rPr>
        <w:t>教学目标：1.把握人物形象；    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/>
        <w:rPr>
          <w:rFonts w:ascii="微软雅黑" w:eastAsia="微软雅黑" w:hAnsi="微软雅黑" w:cs="微软雅黑"/>
        </w:rPr>
      </w:pPr>
      <w:r>
        <w:rPr>
          <w:rFonts w:ascii="等线" w:eastAsia="等线" w:hAnsi="等线" w:cs="等线"/>
        </w:rPr>
        <w:t>                2. 体悟人物形象的时代意义。</w:t>
      </w:r>
    </w:p>
    <w:p w:rsidR="00C42795">
      <w:pPr>
        <w:widowControl/>
        <w:jc w:val="left"/>
      </w:pPr>
      <w:r>
        <w:rPr>
          <w:rStyle w:val="Strong"/>
          <w:rFonts w:ascii="等线" w:eastAsia="等线" w:hAnsi="等线" w:cs="等线"/>
          <w:color w:val="000000"/>
          <w:kern w:val="0"/>
          <w:sz w:val="24"/>
          <w:lang w:bidi="ar"/>
        </w:rPr>
        <w:t>一、 导入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 w:firstLine="420"/>
        <w:rPr>
          <w:rFonts w:ascii="微软雅黑" w:eastAsia="微软雅黑" w:hAnsi="微软雅黑" w:cs="微软雅黑"/>
        </w:rPr>
      </w:pPr>
      <w:r>
        <w:rPr>
          <w:rFonts w:ascii="楷体" w:eastAsia="楷体" w:hAnsi="楷体" w:cs="楷体" w:hint="eastAsia"/>
        </w:rPr>
        <w:t>恰同学少年，风华正茂。书生意气，挥斥方遒。指点江山，激扬文字，粪土当然万户侯。曾记否，到中流击水，浪遏飞舟。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 w:firstLine="420"/>
        <w:rPr>
          <w:rFonts w:ascii="微软雅黑" w:eastAsia="微软雅黑" w:hAnsi="微软雅黑" w:cs="微软雅黑"/>
        </w:rPr>
      </w:pPr>
      <w:r>
        <w:rPr>
          <w:rStyle w:val="Strong"/>
          <w:rFonts w:ascii="等线" w:eastAsia="等线" w:hAnsi="等线" w:cs="等线"/>
          <w:color w:val="FF0000"/>
        </w:rPr>
        <w:t>老师：</w:t>
      </w:r>
      <w:r>
        <w:rPr>
          <w:rStyle w:val="Strong"/>
          <w:rFonts w:ascii="等线" w:eastAsia="等线" w:hAnsi="等线" w:cs="等线"/>
        </w:rPr>
        <w:t>《沁园春</w:t>
      </w:r>
      <w:r>
        <w:rPr>
          <w:rFonts w:ascii="等线" w:eastAsia="等线" w:hAnsi="等线" w:cs="等线"/>
        </w:rPr>
        <w:t> </w:t>
      </w:r>
      <w:r>
        <w:rPr>
          <w:rStyle w:val="Strong"/>
          <w:rFonts w:ascii="等线" w:eastAsia="等线" w:hAnsi="等线" w:cs="等线"/>
        </w:rPr>
        <w:t>长沙》和《百合花》这两篇文章都和青春有关。有人说，时代虽然不同，青春的情怀总是动人。如果说《沁园春</w:t>
      </w:r>
      <w:r>
        <w:rPr>
          <w:rFonts w:ascii="等线" w:eastAsia="等线" w:hAnsi="等线" w:cs="等线"/>
        </w:rPr>
        <w:t> </w:t>
      </w:r>
      <w:r>
        <w:rPr>
          <w:rStyle w:val="Strong"/>
          <w:rFonts w:ascii="等线" w:eastAsia="等线" w:hAnsi="等线" w:cs="等线"/>
        </w:rPr>
        <w:t>长沙》中的青春是伟人的豪迈，那么《百合花》中的青春是怎样的呢？这节课，我们以小说主人公通讯员为支点，来进行探究。</w:t>
      </w:r>
    </w:p>
    <w:p w:rsidR="00C42795">
      <w:pPr>
        <w:widowControl/>
        <w:jc w:val="left"/>
      </w:pPr>
      <w:r>
        <w:rPr>
          <w:rStyle w:val="Strong"/>
          <w:rFonts w:ascii="等线" w:eastAsia="等线" w:hAnsi="等线" w:cs="等线"/>
          <w:color w:val="000000"/>
          <w:kern w:val="0"/>
          <w:sz w:val="24"/>
          <w:lang w:bidi="ar"/>
        </w:rPr>
        <w:t>二、 感受与体验 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/>
        <w:rPr>
          <w:rFonts w:ascii="微软雅黑" w:eastAsia="微软雅黑" w:hAnsi="微软雅黑" w:cs="微软雅黑"/>
        </w:rPr>
      </w:pPr>
      <w:r>
        <w:rPr>
          <w:rStyle w:val="Strong"/>
          <w:rFonts w:ascii="等线" w:eastAsia="等线" w:hAnsi="等线" w:cs="等线"/>
        </w:rPr>
        <w:t>      1.假如你是“通讯员”的战友——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 w:firstLine="420"/>
        <w:rPr>
          <w:rFonts w:ascii="微软雅黑" w:eastAsia="微软雅黑" w:hAnsi="微软雅黑" w:cs="微软雅黑"/>
        </w:rPr>
      </w:pPr>
      <w:r>
        <w:rPr>
          <w:rStyle w:val="Strong"/>
          <w:rFonts w:ascii="等线" w:eastAsia="等线" w:hAnsi="等线" w:cs="等线"/>
        </w:rPr>
        <w:t>“通讯员”是一个怎样的人呢？《建国七十周年·人物》栏目邀请你给大家说一说他。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/>
        <w:rPr>
          <w:rFonts w:ascii="微软雅黑" w:eastAsia="微软雅黑" w:hAnsi="微软雅黑" w:cs="微软雅黑"/>
        </w:rPr>
      </w:pPr>
      <w:r>
        <w:rPr>
          <w:rFonts w:ascii="等线" w:eastAsia="等线" w:hAnsi="等线" w:cs="等线"/>
        </w:rPr>
        <w:t>      </w:t>
      </w:r>
      <w:r>
        <w:rPr>
          <w:rFonts w:ascii="等线" w:eastAsia="等线" w:hAnsi="等线" w:cs="等线"/>
          <w:color w:val="0052FF"/>
        </w:rPr>
        <w:t> </w:t>
      </w:r>
      <w:r>
        <w:rPr>
          <w:rStyle w:val="Strong"/>
          <w:rFonts w:ascii="等线" w:eastAsia="等线" w:hAnsi="等线" w:cs="等线"/>
          <w:color w:val="0052FF"/>
        </w:rPr>
        <w:t>生1：</w:t>
      </w:r>
      <w:r>
        <w:rPr>
          <w:rFonts w:ascii="等线" w:eastAsia="等线" w:hAnsi="等线" w:cs="等线"/>
        </w:rPr>
        <w:t>我的那位战友是团部的一名通讯员。他很年轻，牺牲那年才十九岁。我最遗憾的是他叫什么名字，我都不记得了。只知道他原来在家帮人拖毛竹，打零工，后来知道解放军是老百姓的部队，为穷人打天下，就义无反顾地参加了解放军。那次战役，为了救一群担架队队员，他扑到了一颗手榴弹上，牺牲了。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/>
        <w:rPr>
          <w:rFonts w:ascii="微软雅黑" w:eastAsia="微软雅黑" w:hAnsi="微软雅黑" w:cs="微软雅黑"/>
        </w:rPr>
      </w:pPr>
      <w:r>
        <w:rPr>
          <w:rFonts w:ascii="楷体" w:eastAsia="楷体" w:hAnsi="楷体" w:cs="楷体" w:hint="eastAsia"/>
        </w:rPr>
        <w:t>    1.哎！说也怪，他背后好像张了眼睛似的，倒自动在路边站下了。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/>
        <w:rPr>
          <w:rFonts w:ascii="微软雅黑" w:eastAsia="微软雅黑" w:hAnsi="微软雅黑" w:cs="微软雅黑"/>
        </w:rPr>
      </w:pPr>
      <w:r>
        <w:rPr>
          <w:rFonts w:ascii="楷体" w:eastAsia="楷体" w:hAnsi="楷体" w:cs="楷体" w:hint="eastAsia"/>
        </w:rPr>
        <w:t>    2.那个担架员负罪地说道，“我们十多副担架挤在一个小巷子里，准备往前运动，这位同志走在我们后面，可谁知道狗日的反动派不知从哪个屋顶上撂下颗手榴弹来，手榴弹就在我们人缝里冒着烟乱转，这时这位同志叫我们快趴下，他自己就一下扑在那个东西上了……”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/>
        <w:rPr>
          <w:rFonts w:ascii="微软雅黑" w:eastAsia="微软雅黑" w:hAnsi="微软雅黑" w:cs="微软雅黑"/>
        </w:rPr>
      </w:pPr>
      <w:r>
        <w:rPr>
          <w:rFonts w:ascii="楷体" w:eastAsia="楷体" w:hAnsi="楷体" w:cs="楷体" w:hint="eastAsia"/>
        </w:rPr>
        <w:t>    3.摸出两个馒头，朝我扬了扬，顺手放在路边石头上，说：“给你开饭啦！”说完就脚不点地的走了。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/>
        <w:rPr>
          <w:rFonts w:ascii="微软雅黑" w:eastAsia="微软雅黑" w:hAnsi="微软雅黑" w:cs="微软雅黑"/>
        </w:rPr>
      </w:pPr>
      <w:r>
        <w:rPr>
          <w:rFonts w:ascii="楷体" w:eastAsia="楷体" w:hAnsi="楷体" w:cs="楷体" w:hint="eastAsia"/>
        </w:rPr>
        <w:t>    4.我走过去拿起那两个干硬的馒头，看见他背的枪筒里不知在什么时候又多了</w:t>
      </w:r>
      <w:r>
        <w:rPr>
          <w:rFonts w:ascii="楷体" w:eastAsia="楷体" w:hAnsi="楷体" w:cs="楷体" w:hint="eastAsia"/>
          <w:u w:val="single"/>
        </w:rPr>
        <w:t>一枝野菊花，跟那些树枝一起</w:t>
      </w:r>
      <w:r>
        <w:rPr>
          <w:rFonts w:ascii="楷体" w:eastAsia="楷体" w:hAnsi="楷体" w:cs="楷体" w:hint="eastAsia"/>
        </w:rPr>
        <w:t>，在他耳边抖抖地颤动着。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/>
        <w:rPr>
          <w:rFonts w:ascii="微软雅黑" w:eastAsia="微软雅黑" w:hAnsi="微软雅黑" w:cs="微软雅黑"/>
        </w:rPr>
      </w:pPr>
      <w:r>
        <w:rPr>
          <w:rFonts w:ascii="楷体" w:eastAsia="楷体" w:hAnsi="楷体" w:cs="楷体" w:hint="eastAsia"/>
        </w:rPr>
        <w:t> </w:t>
      </w:r>
    </w:p>
    <w:p w:rsidR="00C42795">
      <w:pPr>
        <w:widowControl/>
        <w:jc w:val="left"/>
      </w:pPr>
      <w:r>
        <w:rPr>
          <w:rFonts w:ascii="等线" w:eastAsia="等线" w:hAnsi="等线" w:cs="等线"/>
          <w:b/>
          <w:color w:val="000000"/>
          <w:spacing w:val="8"/>
          <w:kern w:val="0"/>
          <w:sz w:val="24"/>
          <w:lang w:bidi="ar"/>
        </w:rPr>
        <w:t>三、 品味与评价 </w:t>
      </w:r>
      <w:r>
        <w:rPr>
          <w:rStyle w:val="Strong"/>
          <w:rFonts w:ascii="等线" w:eastAsia="等线" w:hAnsi="等线" w:cs="等线"/>
          <w:spacing w:val="8"/>
          <w:kern w:val="0"/>
          <w:sz w:val="24"/>
          <w:lang w:bidi="ar"/>
        </w:rPr>
        <w:t>  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/>
        <w:rPr>
          <w:rFonts w:ascii="微软雅黑" w:eastAsia="微软雅黑" w:hAnsi="微软雅黑" w:cs="微软雅黑"/>
        </w:rPr>
      </w:pPr>
      <w:r>
        <w:rPr>
          <w:rFonts w:ascii="等线" w:eastAsia="等线" w:hAnsi="等线" w:cs="等线"/>
          <w:b/>
        </w:rPr>
        <w:t>     1. </w:t>
      </w:r>
      <w:r>
        <w:rPr>
          <w:rStyle w:val="Strong"/>
          <w:rFonts w:ascii="等线" w:eastAsia="等线" w:hAnsi="等线" w:cs="等线"/>
        </w:rPr>
        <w:t>通讯员这样的形象有怎样的时代意义呢？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/>
        <w:rPr>
          <w:rFonts w:ascii="微软雅黑" w:eastAsia="微软雅黑" w:hAnsi="微软雅黑" w:cs="微软雅黑"/>
        </w:rPr>
      </w:pPr>
      <w:r>
        <w:rPr>
          <w:rStyle w:val="Strong"/>
          <w:rFonts w:ascii="等线" w:eastAsia="等线" w:hAnsi="等线" w:cs="等线"/>
          <w:color w:val="0052FF"/>
        </w:rPr>
        <w:t>      生1：</w:t>
      </w:r>
      <w:r>
        <w:rPr>
          <w:rStyle w:val="Strong"/>
          <w:rFonts w:ascii="等线" w:eastAsia="等线" w:hAnsi="等线" w:cs="等线"/>
        </w:rPr>
        <w:t>是一个普通青年的代表，还是一个</w:t>
      </w:r>
      <w:r>
        <w:rPr>
          <w:rStyle w:val="Strong"/>
          <w:rFonts w:ascii="等线" w:eastAsia="等线" w:hAnsi="等线" w:cs="等线"/>
          <w:u w:val="single"/>
        </w:rPr>
        <w:t>人民英雄的代表。通讯员是富有传统中国气质的青年群像。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/>
        <w:rPr>
          <w:rFonts w:ascii="微软雅黑" w:eastAsia="微软雅黑" w:hAnsi="微软雅黑" w:cs="微软雅黑"/>
        </w:rPr>
      </w:pPr>
      <w:r>
        <w:rPr>
          <w:rFonts w:ascii="等线" w:eastAsia="等线" w:hAnsi="等线" w:cs="等线"/>
          <w:color w:val="FF0000"/>
        </w:rPr>
        <w:t>      </w:t>
      </w:r>
      <w:r>
        <w:rPr>
          <w:rStyle w:val="Strong"/>
          <w:rFonts w:ascii="等线" w:eastAsia="等线" w:hAnsi="等线" w:cs="等线"/>
          <w:color w:val="FF0000"/>
        </w:rPr>
        <w:t>老师：</w:t>
      </w:r>
      <w:r>
        <w:rPr>
          <w:rFonts w:ascii="等线" w:eastAsia="等线" w:hAnsi="等线" w:cs="等线"/>
        </w:rPr>
        <w:t>《百合花》是中国革命文化作品，既是文学，也是历史。通过“通讯员”我们可以了解</w:t>
      </w:r>
      <w:r>
        <w:rPr>
          <w:rFonts w:ascii="等线" w:eastAsia="等线" w:hAnsi="等线" w:cs="等线"/>
          <w:u w:val="single"/>
        </w:rPr>
        <w:t>先辈们的艰苦卓绝斗争以及在斗争中所表现出来的家国情怀，理想信念，革命责任和人性光辉。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 w:firstLine="420"/>
        <w:rPr>
          <w:rFonts w:ascii="微软雅黑" w:eastAsia="微软雅黑" w:hAnsi="微软雅黑" w:cs="微软雅黑"/>
        </w:rPr>
      </w:pPr>
      <w:r>
        <w:rPr>
          <w:rFonts w:ascii="楷体" w:eastAsia="楷体" w:hAnsi="楷体" w:cs="楷体" w:hint="eastAsia"/>
        </w:rPr>
        <w:t>“大军北撤时我自己跟来的。”——乡干部——一般老百姓——新媳妇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 w:firstLine="420"/>
        <w:rPr>
          <w:rFonts w:ascii="微软雅黑" w:eastAsia="微软雅黑" w:hAnsi="微软雅黑" w:cs="微软雅黑"/>
        </w:rPr>
      </w:pPr>
      <w:r>
        <w:rPr>
          <w:rFonts w:ascii="楷体" w:eastAsia="楷体" w:hAnsi="楷体" w:cs="楷体" w:hint="eastAsia"/>
        </w:rPr>
        <w:t>相关革命文学作品介绍：陆定一《老山界》、王愿坚《七根火柴》、沈重《狼牙山五壮士》、《王二小》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 w:firstLine="420"/>
        <w:rPr>
          <w:rFonts w:ascii="微软雅黑" w:eastAsia="微软雅黑" w:hAnsi="微软雅黑" w:cs="微软雅黑"/>
        </w:rPr>
      </w:pPr>
      <w:r>
        <w:rPr>
          <w:rFonts w:ascii="等线" w:eastAsia="等线" w:hAnsi="等线" w:cs="等线"/>
        </w:rPr>
        <w:t>我们从古以来，就有埋头苦干的人，有拼命硬干的人，有为民请命的人，有舍身求法的人，……这就是中国的脊梁。——鲁迅（这是中华文化传承的体现，也是革命文化传承的体现）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/>
        <w:rPr>
          <w:rFonts w:ascii="微软雅黑" w:eastAsia="微软雅黑" w:hAnsi="微软雅黑" w:cs="微软雅黑"/>
        </w:rPr>
      </w:pPr>
      <w:r>
        <w:rPr>
          <w:rStyle w:val="Strong"/>
          <w:rFonts w:ascii="等线" w:eastAsia="等线" w:hAnsi="等线" w:cs="等线"/>
          <w:color w:val="0052FF"/>
        </w:rPr>
        <w:t>      生2</w:t>
      </w:r>
      <w:r>
        <w:rPr>
          <w:rStyle w:val="Strong"/>
          <w:rFonts w:ascii="等线" w:eastAsia="等线" w:hAnsi="等线" w:cs="等线"/>
        </w:rPr>
        <w:t>：</w:t>
      </w:r>
      <w:r>
        <w:rPr>
          <w:rStyle w:val="Strong"/>
          <w:rFonts w:ascii="等线" w:eastAsia="等线" w:hAnsi="等线" w:cs="等线"/>
          <w:u w:val="single"/>
        </w:rPr>
        <w:t>通讯员，包括新媳妇代表的百合花般的纯洁的品质，揭示了军民鱼水情，揭示了一种美好的人性和情感。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 w:firstLine="420"/>
        <w:rPr>
          <w:rFonts w:ascii="微软雅黑" w:eastAsia="微软雅黑" w:hAnsi="微软雅黑" w:cs="微软雅黑"/>
        </w:rPr>
      </w:pPr>
      <w:r>
        <w:rPr>
          <w:rFonts w:ascii="等线" w:eastAsia="等线" w:hAnsi="等线" w:cs="等线"/>
        </w:rPr>
        <w:t> 小说为何以《百合花》为题？百合花象征了纯洁，象征了最美好的人性、人情。互相关爱，生死与共，肝胆相照。百合花表达了人民对革命英雄的崇敬与热爱。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/>
        <w:rPr>
          <w:rFonts w:ascii="微软雅黑" w:eastAsia="微软雅黑" w:hAnsi="微软雅黑" w:cs="微软雅黑"/>
        </w:rPr>
      </w:pPr>
      <w:r>
        <w:rPr>
          <w:rStyle w:val="Strong"/>
          <w:rFonts w:ascii="等线" w:eastAsia="等线" w:hAnsi="等线" w:cs="等线"/>
          <w:color w:val="0052FF"/>
        </w:rPr>
        <w:t>      生3</w:t>
      </w:r>
      <w:r>
        <w:rPr>
          <w:rFonts w:ascii="等线" w:eastAsia="等线" w:hAnsi="等线" w:cs="等线"/>
        </w:rPr>
        <w:t>：</w:t>
      </w:r>
      <w:r>
        <w:rPr>
          <w:rStyle w:val="Strong"/>
          <w:rFonts w:ascii="等线" w:eastAsia="等线" w:hAnsi="等线" w:cs="等线"/>
          <w:u w:val="single"/>
        </w:rPr>
        <w:t>通讯员身上的理想信念，革命责任和人性光辉，与社会主义核心价值观契合，是当代中国应该大力弘扬的。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/>
        <w:rPr>
          <w:rFonts w:ascii="微软雅黑" w:eastAsia="微软雅黑" w:hAnsi="微软雅黑" w:cs="微软雅黑"/>
        </w:rPr>
      </w:pPr>
      <w:r>
        <w:rPr>
          <w:rStyle w:val="Strong"/>
          <w:rFonts w:ascii="等线" w:eastAsia="等线" w:hAnsi="等线" w:cs="等线"/>
        </w:rPr>
        <w:t>     </w:t>
      </w:r>
      <w:r>
        <w:rPr>
          <w:rFonts w:ascii="等线" w:eastAsia="等线" w:hAnsi="等线" w:cs="等线"/>
          <w:color w:val="FF0000"/>
        </w:rPr>
        <w:t> </w:t>
      </w:r>
      <w:r>
        <w:rPr>
          <w:rStyle w:val="Strong"/>
          <w:rFonts w:ascii="等线" w:eastAsia="等线" w:hAnsi="等线" w:cs="等线"/>
          <w:color w:val="FF0000"/>
        </w:rPr>
        <w:t>老师：</w:t>
      </w:r>
      <w:r>
        <w:rPr>
          <w:rStyle w:val="Strong"/>
          <w:rFonts w:ascii="等线" w:eastAsia="等线" w:hAnsi="等线" w:cs="等线"/>
        </w:rPr>
        <w:t>革命年代已离我们远去，和平成为了我们生活的常态。先辈们奋斗的那颗初心还在传承吗？“佛系”思想在滋长、键盘侠们不知节制，“精致的利己主义者”让我们痛心。香港暴徒们言行让我们警醒。我们的初心忘了吗？  </w:t>
      </w:r>
      <w:r>
        <w:rPr>
          <w:rFonts w:ascii="等线" w:eastAsia="等线" w:hAnsi="等线" w:cs="等线"/>
        </w:rPr>
        <w:t> 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 w:firstLine="420"/>
        <w:rPr>
          <w:rFonts w:ascii="微软雅黑" w:eastAsia="微软雅黑" w:hAnsi="微软雅黑" w:cs="微软雅黑"/>
        </w:rPr>
      </w:pPr>
      <w:r>
        <w:rPr>
          <w:rFonts w:ascii="等线" w:eastAsia="等线" w:hAnsi="等线" w:cs="等线"/>
        </w:rPr>
        <w:t>卢永根院士的一生当中曾经有过四次重大选择，第一次是中学时期选择了一种信仰，第二次是考大学时选择了一个国家，第三次是工作后选择了一份事业，第四次则是生命最后选择了一种告别。卢永根的人生选择生动地诠释了拳拳报国之心，彰显出爱国知识分子用一生坚守初心、践行使命的赤子襟怀。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/>
        <w:rPr>
          <w:rFonts w:ascii="微软雅黑" w:eastAsia="微软雅黑" w:hAnsi="微软雅黑" w:cs="微软雅黑"/>
        </w:rPr>
      </w:pPr>
      <w:r>
        <w:rPr>
          <w:rStyle w:val="Strong"/>
          <w:rFonts w:ascii="等线" w:eastAsia="等线" w:hAnsi="等线" w:cs="等线"/>
        </w:rPr>
        <w:t>      2.假如“通讯员”被《建国七十周年·人物》栏目评选为“感动中国文学人物”——请你给“通讯员”写一段颁奖词。（散文式、诗歌式等皆可，字数不限）。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 w:firstLine="420"/>
        <w:rPr>
          <w:rFonts w:ascii="微软雅黑" w:eastAsia="微软雅黑" w:hAnsi="微软雅黑" w:cs="微软雅黑"/>
        </w:rPr>
      </w:pPr>
      <w:r>
        <w:rPr>
          <w:rFonts w:ascii="等线" w:eastAsia="等线" w:hAnsi="等线" w:cs="等线"/>
        </w:rPr>
        <w:t>一枝野菊花，两个硬馒头，战火纷飞下，你的眼里是热爱，你的心里是温暖。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/>
        <w:rPr>
          <w:rFonts w:ascii="微软雅黑" w:eastAsia="微软雅黑" w:hAnsi="微软雅黑" w:cs="微软雅黑"/>
        </w:rPr>
      </w:pPr>
      <w:r>
        <w:rPr>
          <w:rFonts w:ascii="等线" w:eastAsia="等线" w:hAnsi="等线" w:cs="等线"/>
        </w:rPr>
        <w:t>    一声快趴下，全身扑危难，青春绽放中，你的英勇撼旧宇，你的大义照汗青。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 w:firstLine="420"/>
        <w:rPr>
          <w:rFonts w:ascii="微软雅黑" w:eastAsia="微软雅黑" w:hAnsi="微软雅黑" w:cs="微软雅黑"/>
        </w:rPr>
      </w:pPr>
      <w:r>
        <w:rPr>
          <w:rFonts w:ascii="等线" w:eastAsia="等线" w:hAnsi="等线" w:cs="等线"/>
        </w:rPr>
        <w:t>每一个牺牲都是不朽，每一个伟大都由平凡。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 w:firstLine="420"/>
        <w:rPr>
          <w:rFonts w:ascii="微软雅黑" w:eastAsia="微软雅黑" w:hAnsi="微软雅黑" w:cs="微软雅黑"/>
        </w:rPr>
      </w:pPr>
      <w:r>
        <w:rPr>
          <w:rFonts w:ascii="等线" w:eastAsia="等线" w:hAnsi="等线" w:cs="等线"/>
        </w:rPr>
        <w:t> 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/>
        <w:rPr>
          <w:rFonts w:ascii="微软雅黑" w:eastAsia="微软雅黑" w:hAnsi="微软雅黑" w:cs="微软雅黑"/>
        </w:rPr>
      </w:pPr>
      <w:r>
        <w:rPr>
          <w:rStyle w:val="Strong"/>
          <w:rFonts w:ascii="等线" w:eastAsia="等线" w:hAnsi="等线" w:cs="等线"/>
        </w:rPr>
        <w:t>     四、结语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 w:firstLine="420"/>
        <w:rPr>
          <w:rFonts w:ascii="微软雅黑" w:eastAsia="微软雅黑" w:hAnsi="微软雅黑" w:cs="微软雅黑"/>
        </w:rPr>
      </w:pPr>
      <w:r>
        <w:rPr>
          <w:rFonts w:ascii="等线" w:eastAsia="等线" w:hAnsi="等线" w:cs="等线"/>
        </w:rPr>
        <w:t>一代又一代优秀的中国青年，以赤子之心，唱响青春之歌。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 w:firstLine="420"/>
        <w:rPr>
          <w:rFonts w:ascii="微软雅黑" w:eastAsia="微软雅黑" w:hAnsi="微软雅黑" w:cs="微软雅黑"/>
        </w:rPr>
      </w:pPr>
      <w:r>
        <w:rPr>
          <w:rFonts w:ascii="等线" w:eastAsia="等线" w:hAnsi="等线" w:cs="等线"/>
        </w:rPr>
        <w:t>秦玥飞，1985出生，重庆市人，考取美国耶鲁大学。26岁时，来到湖南省衡山县福田铺乡白云村任大学生村官、黑土麦田公益联合发起人。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 w:firstLine="420"/>
        <w:rPr>
          <w:rFonts w:ascii="微软雅黑" w:eastAsia="微软雅黑" w:hAnsi="微软雅黑" w:cs="微软雅黑"/>
        </w:rPr>
      </w:pPr>
      <w:r>
        <w:rPr>
          <w:rFonts w:ascii="等线" w:eastAsia="等线" w:hAnsi="等线" w:cs="等线"/>
        </w:rPr>
        <w:t>杜富国，1991年生，南部战区陆军云南扫雷大队中士。2018年10月11日下午，在边境扫雷行动中面对复杂雷场中的不明爆炸物，对战友喊出"你退后，让我来"，突遇爆炸，英勇负伤，失去双手和双眼，同组战友安然无恙。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/>
        <w:rPr>
          <w:rFonts w:ascii="微软雅黑" w:eastAsia="微软雅黑" w:hAnsi="微软雅黑" w:cs="微软雅黑"/>
        </w:rPr>
      </w:pPr>
      <w:r>
        <w:rPr>
          <w:rFonts w:ascii="等线" w:eastAsia="等线" w:hAnsi="等线" w:cs="等线"/>
        </w:rPr>
        <w:t>      青年们，你的青春将如何绽放呢？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/>
        <w:rPr>
          <w:rFonts w:ascii="微软雅黑" w:eastAsia="微软雅黑" w:hAnsi="微软雅黑" w:cs="微软雅黑"/>
        </w:rPr>
      </w:pPr>
    </w:p>
    <w:p w:rsidR="00C42795">
      <w:pPr>
        <w:pStyle w:val="NormalWeb"/>
        <w:widowControl/>
        <w:spacing w:beforeAutospacing="0" w:afterAutospacing="0" w:line="368" w:lineRule="atLeast"/>
        <w:ind w:left="120" w:right="120"/>
        <w:rPr>
          <w:rFonts w:ascii="微软雅黑" w:eastAsia="微软雅黑" w:hAnsi="微软雅黑" w:cs="微软雅黑"/>
        </w:rPr>
      </w:pPr>
      <w:r>
        <w:rPr>
          <w:rStyle w:val="Strong"/>
          <w:rFonts w:ascii="等线" w:eastAsia="等线" w:hAnsi="等线" w:cs="等线"/>
        </w:rPr>
        <w:t>      五、作业：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/>
        <w:rPr>
          <w:rFonts w:ascii="微软雅黑" w:eastAsia="微软雅黑" w:hAnsi="微软雅黑" w:cs="微软雅黑"/>
        </w:rPr>
      </w:pPr>
      <w:r>
        <w:rPr>
          <w:rFonts w:ascii="等线" w:eastAsia="等线" w:hAnsi="等线" w:cs="等线"/>
        </w:rPr>
        <w:t>      1.为了指导读者更好地阅读小说，请你为本文写一段学习提示。一百字左右即可。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/>
        <w:rPr>
          <w:rFonts w:ascii="微软雅黑" w:eastAsia="微软雅黑" w:hAnsi="微软雅黑" w:cs="微软雅黑"/>
        </w:rPr>
      </w:pPr>
      <w:r>
        <w:rPr>
          <w:rFonts w:ascii="等线" w:eastAsia="等线" w:hAnsi="等线" w:cs="等线"/>
        </w:rPr>
        <w:t>      2.以“百合花”为题，创作一首诗歌。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/>
        <w:rPr>
          <w:rFonts w:ascii="微软雅黑" w:eastAsia="微软雅黑" w:hAnsi="微软雅黑" w:cs="微软雅黑"/>
        </w:rPr>
      </w:pPr>
      <w:r>
        <w:rPr>
          <w:rFonts w:ascii="等线" w:eastAsia="等线" w:hAnsi="等线" w:cs="等线"/>
        </w:rPr>
        <w:t> 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/>
        <w:rPr>
          <w:rFonts w:ascii="微软雅黑" w:eastAsia="微软雅黑" w:hAnsi="微软雅黑" w:cs="微软雅黑"/>
        </w:rPr>
      </w:pPr>
      <w:r>
        <w:rPr>
          <w:rStyle w:val="Strong"/>
          <w:rFonts w:ascii="等线" w:eastAsia="等线" w:hAnsi="等线" w:cs="等线"/>
        </w:rPr>
        <w:t>      六、板书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/>
        <w:jc w:val="center"/>
        <w:rPr>
          <w:rFonts w:ascii="微软雅黑" w:eastAsia="微软雅黑" w:hAnsi="微软雅黑" w:cs="微软雅黑"/>
        </w:rPr>
      </w:pPr>
      <w:r>
        <w:rPr>
          <w:rFonts w:ascii="等线" w:eastAsia="等线" w:hAnsi="等线" w:cs="等线"/>
        </w:rPr>
        <w:t>    百合花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/>
        <w:jc w:val="center"/>
        <w:rPr>
          <w:rFonts w:ascii="微软雅黑" w:eastAsia="微软雅黑" w:hAnsi="微软雅黑" w:cs="微软雅黑"/>
        </w:rPr>
      </w:pPr>
      <w:r>
        <w:rPr>
          <w:rFonts w:ascii="等线" w:eastAsia="等线" w:hAnsi="等线" w:cs="等线"/>
        </w:rPr>
        <w:t>     通讯员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 w:firstLine="420"/>
        <w:jc w:val="center"/>
        <w:rPr>
          <w:rFonts w:ascii="微软雅黑" w:eastAsia="微软雅黑" w:hAnsi="微软雅黑" w:cs="微软雅黑"/>
        </w:rPr>
      </w:pPr>
      <w:r>
        <w:rPr>
          <w:rFonts w:ascii="等线" w:eastAsia="等线" w:hAnsi="等线" w:cs="等线"/>
        </w:rPr>
        <w:t>年轻小伙、普通战士、人民英雄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 w:firstLine="420"/>
        <w:jc w:val="center"/>
        <w:rPr>
          <w:rFonts w:ascii="微软雅黑" w:eastAsia="微软雅黑" w:hAnsi="微软雅黑" w:cs="微软雅黑"/>
        </w:rPr>
      </w:pPr>
      <w:r>
        <w:rPr>
          <w:rFonts w:ascii="等线" w:eastAsia="等线" w:hAnsi="等线" w:cs="等线"/>
        </w:rPr>
        <w:t>热爱生活、善解人意、纯洁质朴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 w:firstLine="420"/>
        <w:jc w:val="center"/>
        <w:rPr>
          <w:rFonts w:ascii="微软雅黑" w:eastAsia="微软雅黑" w:hAnsi="微软雅黑" w:cs="微软雅黑"/>
        </w:rPr>
      </w:pPr>
      <w:r>
        <w:rPr>
          <w:rFonts w:ascii="等线" w:eastAsia="等线" w:hAnsi="等线" w:cs="等线"/>
        </w:rPr>
        <w:t> 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/>
        <w:rPr>
          <w:rFonts w:ascii="微软雅黑" w:eastAsia="微软雅黑" w:hAnsi="微软雅黑" w:cs="微软雅黑"/>
        </w:rPr>
      </w:pPr>
      <w:r>
        <w:rPr>
          <w:rStyle w:val="Strong"/>
          <w:rFonts w:ascii="等线" w:eastAsia="等线" w:hAnsi="等线" w:cs="等线"/>
        </w:rPr>
        <w:t>      七、教学反思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 w:firstLine="420"/>
        <w:rPr>
          <w:rFonts w:ascii="微软雅黑" w:eastAsia="微软雅黑" w:hAnsi="微软雅黑" w:cs="微软雅黑"/>
        </w:rPr>
      </w:pPr>
      <w:r>
        <w:rPr>
          <w:rFonts w:ascii="等线" w:eastAsia="等线" w:hAnsi="等线" w:cs="等线"/>
        </w:rPr>
        <w:t>《百合花》是部编版教材第一单元的小说。单元的主题是“青春”。从语文的角度谈青春，该怎样谈？这是一个一直困惑我的问题。本单元提供的课文有《沁园春 长沙》《红烛》这样的诗歌，也有《百合花》《哦，香雪》这样的小说。新课标提倡群文阅读教学，该怎样在本次教学中体现群文意识，也是一个困扰我的难题。设计本课时，又有着力“审美鉴赏与创造”的要求，还包括单</w:t>
      </w:r>
      <w:r>
        <w:rPr>
          <w:rFonts w:ascii="等线" w:eastAsia="等线" w:hAnsi="等线" w:cs="等线"/>
        </w:rPr>
        <w:t>元任务如创作诗歌等要求。在这些任务聚集之下、融合之下，有了上文的设计。当教学意图太多时，教学内容可能走向松散。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 w:firstLine="420"/>
        <w:rPr>
          <w:rFonts w:ascii="微软雅黑" w:eastAsia="微软雅黑" w:hAnsi="微软雅黑" w:cs="微软雅黑"/>
        </w:rPr>
      </w:pPr>
      <w:r>
        <w:rPr>
          <w:rFonts w:ascii="等线" w:eastAsia="等线" w:hAnsi="等线" w:cs="等线"/>
        </w:rPr>
        <w:t>最终，我在设计时，选择以人物形象为抓手，从感受与体验、品味与评价中不断深化对人物的认识。在深化对人物的认识过程中贯穿青春红线，结合小说的体性，点破革命文学的特质……思路是以《百合花》为基点，统帅青春主题，联系相关革命文学作品，最终达到鉴赏形象、鉴赏情感的目的。</w:t>
      </w:r>
    </w:p>
    <w:p w:rsidR="00C42795">
      <w:pPr>
        <w:pStyle w:val="NormalWeb"/>
        <w:widowControl/>
        <w:spacing w:beforeAutospacing="0" w:afterAutospacing="0" w:line="368" w:lineRule="atLeast"/>
        <w:ind w:left="120" w:right="120" w:firstLine="420"/>
        <w:rPr>
          <w:rFonts w:ascii="微软雅黑" w:eastAsia="微软雅黑" w:hAnsi="微软雅黑" w:cs="微软雅黑"/>
        </w:rPr>
      </w:pPr>
      <w:r>
        <w:rPr>
          <w:rFonts w:ascii="等线" w:eastAsia="等线" w:hAnsi="等线" w:cs="等线"/>
        </w:rPr>
        <w:t>特别遗憾的是文本的深读与细读，在课堂上展示得不够，更多的是借助于自学案，及课堂有限选择呈现达成目的。语言的建构与运用是语文核心素养中的基础。缺乏语言支撑的课文分析是孱弱的。</w:t>
      </w:r>
    </w:p>
    <w:p w:rsidR="00C42795">
      <w:pPr>
        <w:pStyle w:val="NormalWeb"/>
        <w:widowControl/>
        <w:spacing w:beforeAutospacing="0" w:afterAutospacing="0"/>
        <w:ind w:firstLine="420"/>
        <w:rPr>
          <w:rFonts w:ascii="微软雅黑" w:eastAsia="微软雅黑" w:hAnsi="微软雅黑" w:cs="微软雅黑"/>
        </w:rPr>
      </w:pPr>
    </w:p>
    <w:p w:rsidR="00C42795">
      <w:pPr>
        <w:pStyle w:val="NormalWeb"/>
        <w:widowControl/>
        <w:spacing w:beforeAutospacing="0" w:afterAutospacing="0"/>
        <w:rPr>
          <w:rFonts w:ascii="微软雅黑" w:eastAsia="微软雅黑" w:hAnsi="微软雅黑" w:cs="微软雅黑"/>
        </w:rPr>
      </w:pPr>
    </w:p>
    <w:p w:rsidR="00C42795">
      <w:pPr>
        <w:pStyle w:val="NormalWeb"/>
        <w:widowControl/>
        <w:spacing w:beforeAutospacing="0" w:afterAutospacing="0"/>
        <w:rPr>
          <w:rFonts w:ascii="微软雅黑" w:eastAsia="微软雅黑" w:hAnsi="微软雅黑" w:cs="微软雅黑"/>
        </w:rPr>
      </w:pPr>
    </w:p>
    <w:p w:rsidR="00C42795">
      <w:pPr>
        <w:pStyle w:val="NormalWeb"/>
        <w:widowControl/>
        <w:spacing w:beforeAutospacing="0" w:afterAutospacing="0"/>
        <w:rPr>
          <w:rFonts w:ascii="微软雅黑" w:eastAsia="微软雅黑" w:hAnsi="微软雅黑" w:cs="微软雅黑"/>
        </w:rPr>
      </w:pPr>
    </w:p>
    <w:p w:rsidR="00C42795">
      <w:pPr>
        <w:pStyle w:val="NormalWeb"/>
        <w:widowControl/>
        <w:spacing w:beforeAutospacing="0" w:afterAutospacing="0"/>
        <w:rPr>
          <w:rFonts w:ascii="微软雅黑" w:eastAsia="微软雅黑" w:hAnsi="微软雅黑" w:cs="微软雅黑"/>
        </w:rPr>
      </w:pPr>
    </w:p>
    <w:p w:rsidR="00C42795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0C42795"/>
    <w:rsid w:val="00713429"/>
    <w:rsid w:val="00B4617E"/>
    <w:rsid w:val="00C42795"/>
    <w:rsid w:val="00D816A0"/>
    <w:rsid w:val="420203E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5263BF81-239A-46BB-B79B-6D287362E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Strong">
    <w:name w:val="Strong"/>
    <w:basedOn w:val="DefaultParagraphFont"/>
    <w:qFormat/>
    <w:rPr>
      <w:b/>
    </w:rPr>
  </w:style>
  <w:style w:type="paragraph" w:styleId="Header">
    <w:name w:val="header"/>
    <w:basedOn w:val="Normal"/>
    <w:link w:val="a"/>
    <w:rsid w:val="00B46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rsid w:val="00B4617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Footer">
    <w:name w:val="footer"/>
    <w:basedOn w:val="Normal"/>
    <w:link w:val="a0"/>
    <w:rsid w:val="00B461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rsid w:val="00B4617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378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陈 笑</cp:lastModifiedBy>
  <cp:revision>4</cp:revision>
  <dcterms:created xsi:type="dcterms:W3CDTF">2014-10-29T12:08:00Z</dcterms:created>
  <dcterms:modified xsi:type="dcterms:W3CDTF">2019-12-11T09:35:00Z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